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B2" w:rsidRPr="007F6F56" w:rsidRDefault="006837B2" w:rsidP="006837B2">
      <w:pPr>
        <w:widowControl w:val="0"/>
        <w:tabs>
          <w:tab w:val="num" w:pos="504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E36C0A" w:themeColor="accent6" w:themeShade="BF"/>
          <w:szCs w:val="16"/>
        </w:rPr>
      </w:pPr>
      <w:bookmarkStart w:id="0" w:name="_GoBack"/>
      <w:r w:rsidRPr="007F6F56">
        <w:rPr>
          <w:rFonts w:ascii="Arial" w:hAnsi="Arial" w:cs="Arial"/>
          <w:b/>
          <w:color w:val="E36C0A" w:themeColor="accent6" w:themeShade="BF"/>
          <w:szCs w:val="16"/>
        </w:rPr>
        <w:t>Перечень научных публикаций обучающихся, осуществляющих научно-исследовательскую деятельность в рамках образовательной программы</w:t>
      </w:r>
    </w:p>
    <w:p w:rsidR="004D57C0" w:rsidRPr="007F6F56" w:rsidRDefault="004D57C0" w:rsidP="006837B2">
      <w:pPr>
        <w:widowControl w:val="0"/>
        <w:tabs>
          <w:tab w:val="num" w:pos="5040"/>
        </w:tabs>
        <w:autoSpaceDE w:val="0"/>
        <w:autoSpaceDN w:val="0"/>
        <w:adjustRightInd w:val="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837B2" w:rsidRPr="007F6F56" w:rsidRDefault="006837B2" w:rsidP="006837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E36C0A" w:themeColor="accent6" w:themeShade="BF"/>
          <w:szCs w:val="16"/>
        </w:rPr>
      </w:pPr>
      <w:r w:rsidRPr="007F6F56">
        <w:rPr>
          <w:rFonts w:ascii="Arial" w:hAnsi="Arial" w:cs="Arial"/>
          <w:b/>
          <w:color w:val="E36C0A" w:themeColor="accent6" w:themeShade="BF"/>
          <w:szCs w:val="16"/>
        </w:rPr>
        <w:t>2014г:</w:t>
      </w:r>
    </w:p>
    <w:p w:rsidR="006837B2" w:rsidRPr="007F6F56" w:rsidRDefault="006837B2" w:rsidP="006837B2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7F6F56">
        <w:rPr>
          <w:rFonts w:ascii="Arial" w:hAnsi="Arial" w:cs="Arial"/>
          <w:color w:val="E36C0A" w:themeColor="accent6" w:themeShade="BF"/>
          <w:szCs w:val="16"/>
        </w:rPr>
        <w:t>Прокопьева, Е.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Л. </w:t>
      </w:r>
      <w:hyperlink r:id="rId6" w:history="1">
        <w:r w:rsidRPr="007F6F56">
          <w:rPr>
            <w:rFonts w:ascii="Arial" w:hAnsi="Arial" w:cs="Arial"/>
            <w:color w:val="E36C0A" w:themeColor="accent6" w:themeShade="BF"/>
            <w:szCs w:val="16"/>
          </w:rPr>
          <w:t>Рынок страхования жизни в России: стимулирующие и ограничивающие факторы роста</w:t>
        </w:r>
      </w:hyperlink>
      <w:r w:rsidRPr="007F6F56">
        <w:rPr>
          <w:rFonts w:ascii="Arial" w:hAnsi="Arial" w:cs="Arial"/>
          <w:color w:val="E36C0A" w:themeColor="accent6" w:themeShade="BF"/>
          <w:szCs w:val="16"/>
        </w:rPr>
        <w:t xml:space="preserve"> [Текст] /  Е.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Л. Прокопьева, А.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В. Романенко // </w:t>
      </w:r>
      <w:hyperlink r:id="rId7" w:history="1">
        <w:r w:rsidRPr="007F6F56">
          <w:rPr>
            <w:rFonts w:ascii="Arial" w:hAnsi="Arial" w:cs="Arial"/>
            <w:color w:val="E36C0A" w:themeColor="accent6" w:themeShade="BF"/>
            <w:szCs w:val="16"/>
          </w:rPr>
          <w:t>Страховое дело</w:t>
        </w:r>
      </w:hyperlink>
      <w:r w:rsidRPr="007F6F56">
        <w:rPr>
          <w:rFonts w:ascii="Arial" w:hAnsi="Arial" w:cs="Arial"/>
          <w:color w:val="E36C0A" w:themeColor="accent6" w:themeShade="BF"/>
          <w:szCs w:val="16"/>
        </w:rPr>
        <w:t xml:space="preserve">. - 2014. - </w:t>
      </w:r>
      <w:hyperlink r:id="rId8" w:history="1">
        <w:r w:rsidRPr="007F6F56">
          <w:rPr>
            <w:rFonts w:ascii="Arial" w:hAnsi="Arial" w:cs="Arial"/>
            <w:color w:val="E36C0A" w:themeColor="accent6" w:themeShade="BF"/>
            <w:szCs w:val="16"/>
          </w:rPr>
          <w:t>№ 3 (252)</w:t>
        </w:r>
      </w:hyperlink>
      <w:r w:rsidRPr="007F6F56">
        <w:rPr>
          <w:rFonts w:ascii="Arial" w:hAnsi="Arial" w:cs="Arial"/>
          <w:color w:val="E36C0A" w:themeColor="accent6" w:themeShade="BF"/>
          <w:szCs w:val="16"/>
        </w:rPr>
        <w:t>. - С. 22-26.</w:t>
      </w:r>
      <w:r w:rsidR="00992E5E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="0006083F" w:rsidRPr="007F6F56">
        <w:rPr>
          <w:rFonts w:ascii="Arial" w:hAnsi="Arial" w:cs="Arial"/>
          <w:color w:val="E36C0A" w:themeColor="accent6" w:themeShade="BF"/>
          <w:szCs w:val="16"/>
        </w:rPr>
        <w:t>(в РИНЦ включен, ИФ РИНЦ - на момент 26.01.15 не имеет)</w:t>
      </w:r>
    </w:p>
    <w:p w:rsidR="004D57C0" w:rsidRPr="007F6F56" w:rsidRDefault="004D57C0" w:rsidP="004D57C0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837B2" w:rsidRPr="007F6F56" w:rsidRDefault="006837B2" w:rsidP="006837B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7F6F56">
        <w:rPr>
          <w:rFonts w:ascii="Arial" w:hAnsi="Arial" w:cs="Arial"/>
          <w:color w:val="E36C0A" w:themeColor="accent6" w:themeShade="BF"/>
          <w:szCs w:val="16"/>
        </w:rPr>
        <w:t>Тимченко, В.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В. Критерии и уровни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сформированности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нравственных качеств личности [Текст] / В.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В. Тимченко, А.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А.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Перехожева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// Сборник научных трудов Международной научно-практической конференции «Наука и образование в жизни современного общества». – Тамбов, 2014. – С. 139-140.</w:t>
      </w:r>
    </w:p>
    <w:p w:rsidR="004D57C0" w:rsidRPr="007F6F56" w:rsidRDefault="004D57C0" w:rsidP="004D57C0">
      <w:pPr>
        <w:shd w:val="clear" w:color="auto" w:fill="FFFFFF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837B2" w:rsidRPr="007F6F56" w:rsidRDefault="006837B2" w:rsidP="006837B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7F6F56">
        <w:rPr>
          <w:rFonts w:ascii="Arial" w:hAnsi="Arial" w:cs="Arial"/>
          <w:color w:val="E36C0A" w:themeColor="accent6" w:themeShade="BF"/>
          <w:szCs w:val="16"/>
        </w:rPr>
        <w:t>Черкунова, Н.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Г. Актуальность духовно-нравственного воспитания молодежи на современном этапе» Международная научно-практическая конференция [Текст] / Н.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Г. Черкунова, Н.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О.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Полоротова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// Материалы Международной научно-практической конференции «Наука и образование в современном обществе: вектор развития» (г. Москва, апрель 2014). – Москва, 2014.</w:t>
      </w:r>
    </w:p>
    <w:p w:rsidR="004D57C0" w:rsidRPr="007F6F56" w:rsidRDefault="004D57C0" w:rsidP="004D57C0">
      <w:pPr>
        <w:shd w:val="clear" w:color="auto" w:fill="FFFFFF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837B2" w:rsidRPr="007F6F56" w:rsidRDefault="006837B2" w:rsidP="006837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7F6F56">
        <w:rPr>
          <w:rFonts w:ascii="Arial" w:hAnsi="Arial" w:cs="Arial"/>
          <w:color w:val="E36C0A" w:themeColor="accent6" w:themeShade="BF"/>
          <w:szCs w:val="16"/>
        </w:rPr>
        <w:t>Черкунова, Н.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Г. Проблемы формирования системы базовых ценностей современной молодежи [Текст] / Н.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Г. Черкунова, А.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С. Степень // Сборник научных трудов по материалам Международной научно-практической конференции «Наука и образование в современном обществе: вектор развития», в 4 частях (Вологда, 24 октября </w:t>
      </w:r>
      <w:smartTag w:uri="urn:schemas-microsoft-com:office:smarttags" w:element="metricconverter">
        <w:smartTagPr>
          <w:attr w:name="ProductID" w:val="2014 г"/>
        </w:smartTagPr>
        <w:r w:rsidRPr="007F6F56">
          <w:rPr>
            <w:rFonts w:ascii="Arial" w:hAnsi="Arial" w:cs="Arial"/>
            <w:color w:val="E36C0A" w:themeColor="accent6" w:themeShade="BF"/>
            <w:szCs w:val="16"/>
          </w:rPr>
          <w:t>2014 г</w:t>
        </w:r>
      </w:smartTag>
      <w:r w:rsidRPr="007F6F56">
        <w:rPr>
          <w:rFonts w:ascii="Arial" w:hAnsi="Arial" w:cs="Arial"/>
          <w:color w:val="E36C0A" w:themeColor="accent6" w:themeShade="BF"/>
          <w:szCs w:val="16"/>
        </w:rPr>
        <w:t xml:space="preserve">.).– Вологда, 2014. – Часть 3. </w:t>
      </w:r>
    </w:p>
    <w:p w:rsidR="004D57C0" w:rsidRPr="007F6F56" w:rsidRDefault="004D57C0" w:rsidP="004D57C0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837B2" w:rsidRPr="007F6F56" w:rsidRDefault="006837B2" w:rsidP="006837B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Перехожева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>, Е.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В. Формирование практических умений студентов технического вуза в процессе изучения математики [Текст] / Е.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В.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Перехожева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>, А.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С. Веремейчик, А.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В. Шугурова // Материалы Международной научно-практической конференции «Теоретические  и прикладные вопросы образования и науки» (г. Тамбов. 31 марта 2014). – Тамбов, 2014.</w:t>
      </w:r>
    </w:p>
    <w:p w:rsidR="004D57C0" w:rsidRPr="007F6F56" w:rsidRDefault="004D57C0" w:rsidP="004D57C0">
      <w:pPr>
        <w:shd w:val="clear" w:color="auto" w:fill="FFFFFF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837B2" w:rsidRPr="007F6F56" w:rsidRDefault="006837B2" w:rsidP="006837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7F6F56">
        <w:rPr>
          <w:rFonts w:ascii="Arial" w:hAnsi="Arial" w:cs="Arial"/>
          <w:color w:val="E36C0A" w:themeColor="accent6" w:themeShade="BF"/>
          <w:szCs w:val="16"/>
        </w:rPr>
        <w:t>Валь, П.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В. Повышение качества краткосрочного прогнозирования электропотребления с помощью метода на основе поиска подобных суток [Текст] / П.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В. Валь, Д.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Ю.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Карандеев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// Научные труды V Международной молодежной научно-технической конференции «Электроэнергетика глазами молодежи» (10-14 ноября </w:t>
      </w:r>
      <w:smartTag w:uri="urn:schemas-microsoft-com:office:smarttags" w:element="metricconverter">
        <w:smartTagPr>
          <w:attr w:name="ProductID" w:val="2014 г"/>
        </w:smartTagPr>
        <w:r w:rsidRPr="007F6F56">
          <w:rPr>
            <w:rFonts w:ascii="Arial" w:hAnsi="Arial" w:cs="Arial"/>
            <w:color w:val="E36C0A" w:themeColor="accent6" w:themeShade="BF"/>
            <w:szCs w:val="16"/>
          </w:rPr>
          <w:t>2014 г</w:t>
        </w:r>
      </w:smartTag>
      <w:r w:rsidRPr="007F6F56">
        <w:rPr>
          <w:rFonts w:ascii="Arial" w:hAnsi="Arial" w:cs="Arial"/>
          <w:color w:val="E36C0A" w:themeColor="accent6" w:themeShade="BF"/>
          <w:szCs w:val="16"/>
        </w:rPr>
        <w:t>., г. Томск). – Томск, 2014. – Т.1 – С. 223-227.</w:t>
      </w:r>
    </w:p>
    <w:p w:rsidR="004D57C0" w:rsidRPr="007F6F56" w:rsidRDefault="004D57C0" w:rsidP="004D57C0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837B2" w:rsidRPr="007F6F56" w:rsidRDefault="006837B2" w:rsidP="006837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7F6F56">
        <w:rPr>
          <w:rFonts w:ascii="Arial" w:hAnsi="Arial" w:cs="Arial"/>
          <w:color w:val="E36C0A" w:themeColor="accent6" w:themeShade="BF"/>
          <w:szCs w:val="16"/>
        </w:rPr>
        <w:t>Валь, П.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В. Краткосрочное прогнозирование электропотребления промышленного предприятия методом сезонной декомпозиции [Текст] / П.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В. Валь, А.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Е. Воевода, А.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А.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Думаницкая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// Научные труды V Международной молодежной научно-технической конференции «Электроэнергетика глазами молодежи» (10-14 ноября 2014г., г. Томск). – Томск, 2014. – Т.1 – С. 446-450.</w:t>
      </w:r>
    </w:p>
    <w:p w:rsidR="004D57C0" w:rsidRPr="007F6F56" w:rsidRDefault="004D57C0" w:rsidP="004D57C0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837B2" w:rsidRPr="007F6F56" w:rsidRDefault="006837B2" w:rsidP="006837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  <w:lang w:val="en-US"/>
        </w:rPr>
      </w:pPr>
      <w:r w:rsidRPr="007F6F56">
        <w:rPr>
          <w:rFonts w:ascii="Arial" w:hAnsi="Arial" w:cs="Arial"/>
          <w:color w:val="E36C0A" w:themeColor="accent6" w:themeShade="BF"/>
          <w:szCs w:val="16"/>
        </w:rPr>
        <w:t>Соловьева, Т.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В. Анализ уязвимостей в сетях Wi-Fi [Текст] / Т.В. Соловьева, А.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А.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Байзан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>, В.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А.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Кижапкин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//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Materiály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X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mezinárodní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vědecko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-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praktická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konference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«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Nastolení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moderní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vědy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– 2014». </w:t>
      </w:r>
      <w:r w:rsidRPr="007F6F56">
        <w:rPr>
          <w:rFonts w:ascii="Arial" w:hAnsi="Arial" w:cs="Arial"/>
          <w:color w:val="E36C0A" w:themeColor="accent6" w:themeShade="BF"/>
          <w:szCs w:val="16"/>
          <w:lang w:val="en-US"/>
        </w:rPr>
        <w:t xml:space="preserve">27 září – 05 října 2014 roku. - Díl 12. Matematika.Moderní informační technologie.Výstavba a architektura.Tělovýchova a </w:t>
      </w:r>
      <w:proofErr w:type="gramStart"/>
      <w:r w:rsidRPr="007F6F56">
        <w:rPr>
          <w:rFonts w:ascii="Arial" w:hAnsi="Arial" w:cs="Arial"/>
          <w:color w:val="E36C0A" w:themeColor="accent6" w:themeShade="BF"/>
          <w:szCs w:val="16"/>
          <w:lang w:val="en-US"/>
        </w:rPr>
        <w:t>sport.:</w:t>
      </w:r>
      <w:proofErr w:type="gramEnd"/>
      <w:r w:rsidRPr="007F6F56">
        <w:rPr>
          <w:rFonts w:ascii="Arial" w:hAnsi="Arial" w:cs="Arial"/>
          <w:color w:val="E36C0A" w:themeColor="accent6" w:themeShade="BF"/>
          <w:szCs w:val="16"/>
          <w:lang w:val="en-US"/>
        </w:rPr>
        <w:t xml:space="preserve"> Praha. Publishing House «Education and Science» s.r.o - 104 stran, 2014. – </w:t>
      </w:r>
      <w:proofErr w:type="gramStart"/>
      <w:r w:rsidRPr="007F6F56">
        <w:rPr>
          <w:rFonts w:ascii="Arial" w:hAnsi="Arial" w:cs="Arial"/>
          <w:color w:val="E36C0A" w:themeColor="accent6" w:themeShade="BF"/>
          <w:szCs w:val="16"/>
        </w:rPr>
        <w:t>С</w:t>
      </w:r>
      <w:r w:rsidRPr="007F6F56">
        <w:rPr>
          <w:rFonts w:ascii="Arial" w:hAnsi="Arial" w:cs="Arial"/>
          <w:color w:val="E36C0A" w:themeColor="accent6" w:themeShade="BF"/>
          <w:szCs w:val="16"/>
          <w:lang w:val="en-US"/>
        </w:rPr>
        <w:t>. 42</w:t>
      </w:r>
      <w:proofErr w:type="gramEnd"/>
      <w:r w:rsidRPr="007F6F56">
        <w:rPr>
          <w:rFonts w:ascii="Arial" w:hAnsi="Arial" w:cs="Arial"/>
          <w:color w:val="E36C0A" w:themeColor="accent6" w:themeShade="BF"/>
          <w:szCs w:val="16"/>
          <w:lang w:val="en-US"/>
        </w:rPr>
        <w:t>-46.</w:t>
      </w:r>
    </w:p>
    <w:p w:rsidR="004D57C0" w:rsidRPr="007F6F56" w:rsidRDefault="004D57C0" w:rsidP="004D57C0">
      <w:pPr>
        <w:ind w:left="360"/>
        <w:jc w:val="both"/>
        <w:rPr>
          <w:rFonts w:ascii="Arial" w:hAnsi="Arial" w:cs="Arial"/>
          <w:color w:val="E36C0A" w:themeColor="accent6" w:themeShade="BF"/>
          <w:szCs w:val="16"/>
          <w:lang w:val="en-US"/>
        </w:rPr>
      </w:pPr>
    </w:p>
    <w:p w:rsidR="006837B2" w:rsidRPr="007F6F56" w:rsidRDefault="006837B2" w:rsidP="006837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7F6F56">
        <w:rPr>
          <w:rFonts w:ascii="Arial" w:hAnsi="Arial" w:cs="Arial"/>
          <w:color w:val="E36C0A" w:themeColor="accent6" w:themeShade="BF"/>
          <w:szCs w:val="16"/>
        </w:rPr>
        <w:lastRenderedPageBreak/>
        <w:t>Никитина, Г.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И. Разработка концепции клубного маркетинга [Текст] / Г.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И.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Никитина, М.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М Добрынина // Сборник статей IV Международный научно-практической конференции «Экономика и управление народным хозяйством». – Пенза, 2014.</w:t>
      </w:r>
    </w:p>
    <w:p w:rsidR="006837B2" w:rsidRPr="007F6F56" w:rsidRDefault="006837B2" w:rsidP="006837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gramStart"/>
      <w:r w:rsidRPr="007F6F56">
        <w:rPr>
          <w:rFonts w:ascii="Arial" w:hAnsi="Arial" w:cs="Arial"/>
          <w:color w:val="E36C0A" w:themeColor="accent6" w:themeShade="BF"/>
          <w:szCs w:val="16"/>
        </w:rPr>
        <w:t>Никитина, Г.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И. Концессия в теплоснабжении: предпосылки и проблемы [Текст] / Г.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И. Никитина, Ю.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Э.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Луист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// Сборник статей XV Международной научно-практической конференции «Проблемы энергосбережения в промышленном и жилищно-коммунальном комплексах».</w:t>
      </w:r>
      <w:proofErr w:type="gram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– Пенза. – 2014.</w:t>
      </w:r>
    </w:p>
    <w:p w:rsidR="006837B2" w:rsidRPr="007F6F56" w:rsidRDefault="006837B2" w:rsidP="006837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7F6F56">
        <w:rPr>
          <w:rFonts w:ascii="Arial" w:hAnsi="Arial" w:cs="Arial"/>
          <w:color w:val="E36C0A" w:themeColor="accent6" w:themeShade="BF"/>
          <w:szCs w:val="16"/>
        </w:rPr>
        <w:t>Портнягин, Д.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Г. Влияние структуры пористой теплоизоляционной керамики и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пеностеклокристаллических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материалов на их механические свойства / Д.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Г. Портнягин, А.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А.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Шоев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// Сборник статей по материалам XI Международной научно-практической конференции «Научная дискуссия: инновации в современном мире». – Москва, 2014.</w:t>
      </w:r>
    </w:p>
    <w:p w:rsidR="004D57C0" w:rsidRPr="007F6F56" w:rsidRDefault="004D57C0" w:rsidP="004D57C0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837B2" w:rsidRPr="007F6F56" w:rsidRDefault="006837B2" w:rsidP="006837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7F6F56">
        <w:rPr>
          <w:rFonts w:ascii="Arial" w:hAnsi="Arial" w:cs="Arial"/>
          <w:color w:val="E36C0A" w:themeColor="accent6" w:themeShade="BF"/>
          <w:szCs w:val="16"/>
        </w:rPr>
        <w:t>Портнягин, Д.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Г Теплоизоляционно-конструкционный пенобетон неавтоклавного твердения на основе хвостов обогащения барита / Д.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Г. Портнягин, А.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А.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Шоев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// Сборник статей по материалам XVIII Международной научно-практической конференции «Научная дискуссия: вопросы технических наук». – Москва, 2014.</w:t>
      </w:r>
    </w:p>
    <w:p w:rsidR="004D57C0" w:rsidRPr="007F6F56" w:rsidRDefault="004D57C0" w:rsidP="004D57C0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837B2" w:rsidRPr="007F6F56" w:rsidRDefault="006837B2" w:rsidP="006837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Ибе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>, Е.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Е. Влияние добавок высокоглиноземистых шлаков на свойства цементов и бетонов [Текст] / Е.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Е.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Ибе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>, А.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С. Веремейчик, А.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В. Шугурова // Сборник научных трудов по материалам Международной заочной научно-практической конференции «Актуальные направления научных исследований в XXI веке: теория и практика». - Воронеж, 2014. – № 4. – Ч.3. – С. 132-136.</w:t>
      </w:r>
    </w:p>
    <w:p w:rsidR="004D57C0" w:rsidRPr="007F6F56" w:rsidRDefault="004D57C0" w:rsidP="004D57C0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837B2" w:rsidRPr="007F6F56" w:rsidRDefault="006837B2" w:rsidP="006837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7F6F56">
        <w:rPr>
          <w:rFonts w:ascii="Arial" w:hAnsi="Arial" w:cs="Arial"/>
          <w:color w:val="E36C0A" w:themeColor="accent6" w:themeShade="BF"/>
          <w:szCs w:val="16"/>
        </w:rPr>
        <w:t>Демина, А.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В. Применение низкомолекулярных органических модификаторов в дорожных битумах [Текст] / А.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В. Демина, Г.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Н. Шибаева, Ю.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А. Кропачева  // Сборник статей Международной научно-практической конференции «Глобализация науки: проблемы и перспективы». – Уфа, 2014. - №2. – С. 72-74.  </w:t>
      </w:r>
    </w:p>
    <w:p w:rsidR="004D57C0" w:rsidRPr="007F6F56" w:rsidRDefault="004D57C0" w:rsidP="004D57C0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837B2" w:rsidRPr="007F6F56" w:rsidRDefault="006837B2" w:rsidP="006837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Чемерская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В.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В., Кузнецов П.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С., Кузнецов П.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С. «Разработка конструкторско-технологических решений ветроэнергетических установок (ВЭУ)», Всероссийский молодежный форум «Селигер 2014».</w:t>
      </w:r>
    </w:p>
    <w:p w:rsidR="004D57C0" w:rsidRPr="007F6F56" w:rsidRDefault="004D57C0" w:rsidP="004D57C0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837B2" w:rsidRPr="007F6F56" w:rsidRDefault="006837B2" w:rsidP="006837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Торощина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>, А.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С. Рынок труда: влияние экономической системы на его развитие [Текст] / А.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С.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Торощина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>, Т.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Б. Коняхина, И.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В. Панасенко, И.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В.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Капчегашева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// Материалы Всероссийской заочной научно-практической конференции «Регионы России - единство и многообразие» (20.12.2014г., г. Биробиджан). -  Биробиджан, 2014.</w:t>
      </w:r>
    </w:p>
    <w:p w:rsidR="004D57C0" w:rsidRPr="007F6F56" w:rsidRDefault="004D57C0" w:rsidP="004D57C0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837B2" w:rsidRPr="007F6F56" w:rsidRDefault="006837B2" w:rsidP="006837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Тонян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>, З.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К. Конкурентоспособность региона [Текст] / З.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К.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Тонян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>, Т.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Б. Коняхина, И.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В. Панасенко // Материалы Всероссийской заочной научно-практической конференции «Регионы России - единство и многообразие» (20.12.2014г., г. Биробиджан). - Биробиджан, 2014.</w:t>
      </w:r>
    </w:p>
    <w:p w:rsidR="004D57C0" w:rsidRPr="007F6F56" w:rsidRDefault="004D57C0" w:rsidP="004D57C0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837B2" w:rsidRPr="007F6F56" w:rsidRDefault="006837B2" w:rsidP="006837B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7F6F56">
        <w:rPr>
          <w:rFonts w:ascii="Arial" w:hAnsi="Arial" w:cs="Arial"/>
          <w:color w:val="E36C0A" w:themeColor="accent6" w:themeShade="BF"/>
          <w:szCs w:val="16"/>
        </w:rPr>
        <w:t>Валь, П.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В. Прогнозирование электропотребления города методом поиска подобных суток [Текст] / П.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В. Валь, Д.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Ю.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Карандеев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//  Труды XIV Международной научно-практической конференции «Интеллект и наука». – Железногорск. – 2014. – С. 114-116.</w:t>
      </w:r>
    </w:p>
    <w:p w:rsidR="004D57C0" w:rsidRPr="007F6F56" w:rsidRDefault="004D57C0" w:rsidP="004D57C0">
      <w:pPr>
        <w:shd w:val="clear" w:color="auto" w:fill="FFFFFF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837B2" w:rsidRPr="007F6F56" w:rsidRDefault="006837B2" w:rsidP="006837B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7F6F56">
        <w:rPr>
          <w:rFonts w:ascii="Arial" w:hAnsi="Arial" w:cs="Arial"/>
          <w:color w:val="E36C0A" w:themeColor="accent6" w:themeShade="BF"/>
          <w:szCs w:val="16"/>
        </w:rPr>
        <w:lastRenderedPageBreak/>
        <w:t>Кочетков, В.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П. Исследование объекта управления АСУ электроприводов ГЭС в пакете программ MATLAB [Текст] / В.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П. Кочетков, Н.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С. Курочкин, М.С.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Пермина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>, Я.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А.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Васенькин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// Сборник материалов Всероссийской научно-практической конференции «Гидроэлектростанции в XXI веке» (г. Саяногорск, Черемушки, 22-23 мая </w:t>
      </w:r>
      <w:smartTag w:uri="urn:schemas-microsoft-com:office:smarttags" w:element="metricconverter">
        <w:smartTagPr>
          <w:attr w:name="ProductID" w:val="2014 г"/>
        </w:smartTagPr>
        <w:r w:rsidRPr="007F6F56">
          <w:rPr>
            <w:rFonts w:ascii="Arial" w:hAnsi="Arial" w:cs="Arial"/>
            <w:color w:val="E36C0A" w:themeColor="accent6" w:themeShade="BF"/>
            <w:szCs w:val="16"/>
          </w:rPr>
          <w:t>2014 г</w:t>
        </w:r>
      </w:smartTag>
      <w:r w:rsidRPr="007F6F56">
        <w:rPr>
          <w:rFonts w:ascii="Arial" w:hAnsi="Arial" w:cs="Arial"/>
          <w:color w:val="E36C0A" w:themeColor="accent6" w:themeShade="BF"/>
          <w:szCs w:val="16"/>
        </w:rPr>
        <w:t>.). - Саяногорск, Черемушки, 2014. – С. 67-71.</w:t>
      </w:r>
    </w:p>
    <w:p w:rsidR="004D57C0" w:rsidRPr="007F6F56" w:rsidRDefault="004D57C0" w:rsidP="004D57C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837B2" w:rsidRPr="007F6F56" w:rsidRDefault="006837B2" w:rsidP="006837B2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7F6F56">
        <w:rPr>
          <w:rFonts w:ascii="Arial" w:hAnsi="Arial" w:cs="Arial"/>
          <w:color w:val="E36C0A" w:themeColor="accent6" w:themeShade="BF"/>
          <w:szCs w:val="16"/>
        </w:rPr>
        <w:t>Куприна, К.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А. Ресурс тепловой энергии речной воды в нижнем бьефе Саяно-Шушенской ГЭС [Текст] / К.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А. Куприна, Н.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И. Немченко // Сборник материалов Всероссийской научно-практической конференции «Гидроэлектростанции в XXI веке» (г. Саяногорск, Черемушки, 22-23 мая </w:t>
      </w:r>
      <w:smartTag w:uri="urn:schemas-microsoft-com:office:smarttags" w:element="metricconverter">
        <w:smartTagPr>
          <w:attr w:name="ProductID" w:val="2014 г"/>
        </w:smartTagPr>
        <w:r w:rsidRPr="007F6F56">
          <w:rPr>
            <w:rFonts w:ascii="Arial" w:hAnsi="Arial" w:cs="Arial"/>
            <w:color w:val="E36C0A" w:themeColor="accent6" w:themeShade="BF"/>
            <w:szCs w:val="16"/>
          </w:rPr>
          <w:t>2014 г</w:t>
        </w:r>
      </w:smartTag>
      <w:r w:rsidRPr="007F6F56">
        <w:rPr>
          <w:rFonts w:ascii="Arial" w:hAnsi="Arial" w:cs="Arial"/>
          <w:color w:val="E36C0A" w:themeColor="accent6" w:themeShade="BF"/>
          <w:szCs w:val="16"/>
        </w:rPr>
        <w:t>.). - Саяногорск, Черемушки, 2014. – С. 204-208.</w:t>
      </w:r>
    </w:p>
    <w:p w:rsidR="004D57C0" w:rsidRPr="007F6F56" w:rsidRDefault="004D57C0" w:rsidP="004D57C0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837B2" w:rsidRPr="007F6F56" w:rsidRDefault="006837B2" w:rsidP="006837B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gramStart"/>
      <w:r w:rsidRPr="007F6F56">
        <w:rPr>
          <w:rFonts w:ascii="Arial" w:hAnsi="Arial" w:cs="Arial"/>
          <w:color w:val="E36C0A" w:themeColor="accent6" w:themeShade="BF"/>
          <w:szCs w:val="16"/>
        </w:rPr>
        <w:t xml:space="preserve">Кудряшов, И. Создание специального станка с ЧПУ для реализации технологии HSM при обработке пресс-форм из закаленной стали [Электронный ресурс] / И. Кудряшов, Д.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Миндибеков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, В.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Фатихов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>, В. Шестоперов, В.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В. Платонов //  Сборник материалов X Юбилейной Всероссийской научно-технической конференции студентов, аспирантов и молодых ученых с международным участием, посвященной 80-летию образования Красноярского края «Молодёжь и наука» (15-25 апреля </w:t>
      </w:r>
      <w:smartTag w:uri="urn:schemas-microsoft-com:office:smarttags" w:element="metricconverter">
        <w:smartTagPr>
          <w:attr w:name="ProductID" w:val="2014 г"/>
        </w:smartTagPr>
        <w:r w:rsidRPr="007F6F56">
          <w:rPr>
            <w:rFonts w:ascii="Arial" w:hAnsi="Arial" w:cs="Arial"/>
            <w:color w:val="E36C0A" w:themeColor="accent6" w:themeShade="BF"/>
            <w:szCs w:val="16"/>
          </w:rPr>
          <w:t>2014 г</w:t>
        </w:r>
      </w:smartTag>
      <w:r w:rsidRPr="007F6F56">
        <w:rPr>
          <w:rFonts w:ascii="Arial" w:hAnsi="Arial" w:cs="Arial"/>
          <w:color w:val="E36C0A" w:themeColor="accent6" w:themeShade="BF"/>
          <w:szCs w:val="16"/>
        </w:rPr>
        <w:t>., СФУ, Красноярск).</w:t>
      </w:r>
      <w:proofErr w:type="gram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 - Красно</w:t>
      </w:r>
      <w:r w:rsidR="00AB26D1" w:rsidRPr="007F6F56">
        <w:rPr>
          <w:rFonts w:ascii="Arial" w:hAnsi="Arial" w:cs="Arial"/>
          <w:color w:val="E36C0A" w:themeColor="accent6" w:themeShade="BF"/>
          <w:szCs w:val="16"/>
        </w:rPr>
        <w:t>ярск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: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Сиб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.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фе</w:t>
      </w:r>
      <w:r w:rsidR="00AB26D1" w:rsidRPr="007F6F56">
        <w:rPr>
          <w:rFonts w:ascii="Arial" w:hAnsi="Arial" w:cs="Arial"/>
          <w:color w:val="E36C0A" w:themeColor="accent6" w:themeShade="BF"/>
          <w:szCs w:val="16"/>
        </w:rPr>
        <w:t>дер</w:t>
      </w:r>
      <w:proofErr w:type="spellEnd"/>
      <w:r w:rsidR="00AB26D1" w:rsidRPr="007F6F56">
        <w:rPr>
          <w:rFonts w:ascii="Arial" w:hAnsi="Arial" w:cs="Arial"/>
          <w:color w:val="E36C0A" w:themeColor="accent6" w:themeShade="BF"/>
          <w:szCs w:val="16"/>
        </w:rPr>
        <w:t>. ун-т</w:t>
      </w:r>
      <w:r w:rsidRPr="007F6F56">
        <w:rPr>
          <w:rFonts w:ascii="Arial" w:hAnsi="Arial" w:cs="Arial"/>
          <w:color w:val="E36C0A" w:themeColor="accent6" w:themeShade="BF"/>
          <w:szCs w:val="16"/>
        </w:rPr>
        <w:t xml:space="preserve">, 2014. </w:t>
      </w:r>
    </w:p>
    <w:p w:rsidR="004D57C0" w:rsidRPr="007F6F56" w:rsidRDefault="004D57C0" w:rsidP="004D57C0">
      <w:pPr>
        <w:shd w:val="clear" w:color="auto" w:fill="FFFFFF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6837B2" w:rsidRPr="007F6F56" w:rsidRDefault="006837B2" w:rsidP="006837B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gramStart"/>
      <w:r w:rsidRPr="007F6F56">
        <w:rPr>
          <w:rFonts w:ascii="Arial" w:hAnsi="Arial" w:cs="Arial"/>
          <w:color w:val="E36C0A" w:themeColor="accent6" w:themeShade="BF"/>
          <w:szCs w:val="16"/>
        </w:rPr>
        <w:t>Щипунова, Е.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Н. «Ночь музеев» в Берлине [Текст] / Е.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Н. Щипунова, Л.</w:t>
      </w:r>
      <w:r w:rsidR="005048AC"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7F6F56">
        <w:rPr>
          <w:rFonts w:ascii="Arial" w:hAnsi="Arial" w:cs="Arial"/>
          <w:color w:val="E36C0A" w:themeColor="accent6" w:themeShade="BF"/>
          <w:szCs w:val="16"/>
        </w:rPr>
        <w:t>А. Романенко // Молодёжь и наука: сборник материалов Х Юбилейной Всероссийской научно-технической конференции студентов, аспирантов и молодых ученых с международным участием, посвященной 80-летию образования Красноярского края и проходившей 15-25 апреля 2014 года в Сибирском федеральном университете, [Электронный ресурс], № заказа 1644 / отв. ред. О.А. Краев – Красноярск:</w:t>
      </w:r>
      <w:proofErr w:type="gram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Сиб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 xml:space="preserve">. </w:t>
      </w:r>
      <w:proofErr w:type="spellStart"/>
      <w:r w:rsidRPr="007F6F56">
        <w:rPr>
          <w:rFonts w:ascii="Arial" w:hAnsi="Arial" w:cs="Arial"/>
          <w:color w:val="E36C0A" w:themeColor="accent6" w:themeShade="BF"/>
          <w:szCs w:val="16"/>
        </w:rPr>
        <w:t>федер</w:t>
      </w:r>
      <w:proofErr w:type="spellEnd"/>
      <w:r w:rsidRPr="007F6F56">
        <w:rPr>
          <w:rFonts w:ascii="Arial" w:hAnsi="Arial" w:cs="Arial"/>
          <w:color w:val="E36C0A" w:themeColor="accent6" w:themeShade="BF"/>
          <w:szCs w:val="16"/>
        </w:rPr>
        <w:t>. ун-т. 2014.</w:t>
      </w:r>
    </w:p>
    <w:bookmarkEnd w:id="0"/>
    <w:p w:rsidR="00C53A87" w:rsidRPr="007F6F56" w:rsidRDefault="00C53A87">
      <w:pPr>
        <w:rPr>
          <w:color w:val="E36C0A" w:themeColor="accent6" w:themeShade="BF"/>
        </w:rPr>
      </w:pPr>
    </w:p>
    <w:sectPr w:rsidR="00C53A87" w:rsidRPr="007F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B2FFC"/>
    <w:multiLevelType w:val="hybridMultilevel"/>
    <w:tmpl w:val="777C5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90"/>
    <w:rsid w:val="0006083F"/>
    <w:rsid w:val="004D57C0"/>
    <w:rsid w:val="005048AC"/>
    <w:rsid w:val="006837B2"/>
    <w:rsid w:val="00750C90"/>
    <w:rsid w:val="007F6F56"/>
    <w:rsid w:val="00992E5E"/>
    <w:rsid w:val="00A22398"/>
    <w:rsid w:val="00AB26D1"/>
    <w:rsid w:val="00C5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837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837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258409&amp;selid=214071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issueid=12584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14071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1108</Words>
  <Characters>6318</Characters>
  <Application>Microsoft Office Word</Application>
  <DocSecurity>0</DocSecurity>
  <Lines>52</Lines>
  <Paragraphs>14</Paragraphs>
  <ScaleCrop>false</ScaleCrop>
  <Company>khti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11</cp:revision>
  <dcterms:created xsi:type="dcterms:W3CDTF">2017-09-29T07:35:00Z</dcterms:created>
  <dcterms:modified xsi:type="dcterms:W3CDTF">2017-10-04T03:23:00Z</dcterms:modified>
</cp:coreProperties>
</file>